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A19C" w14:textId="7EE13ECA" w:rsidR="009F7504" w:rsidRPr="009F7504" w:rsidRDefault="00A436B8" w:rsidP="009F750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F2AC53C" wp14:editId="2C062595">
            <wp:simplePos x="0" y="0"/>
            <wp:positionH relativeFrom="column">
              <wp:posOffset>5270500</wp:posOffset>
            </wp:positionH>
            <wp:positionV relativeFrom="paragraph">
              <wp:posOffset>0</wp:posOffset>
            </wp:positionV>
            <wp:extent cx="1149350" cy="1313180"/>
            <wp:effectExtent l="0" t="0" r="0" b="1270"/>
            <wp:wrapTight wrapText="bothSides">
              <wp:wrapPolygon edited="0">
                <wp:start x="0" y="0"/>
                <wp:lineTo x="0" y="21308"/>
                <wp:lineTo x="21123" y="21308"/>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1313180"/>
                    </a:xfrm>
                    <a:prstGeom prst="rect">
                      <a:avLst/>
                    </a:prstGeom>
                    <a:noFill/>
                  </pic:spPr>
                </pic:pic>
              </a:graphicData>
            </a:graphic>
            <wp14:sizeRelH relativeFrom="page">
              <wp14:pctWidth>0</wp14:pctWidth>
            </wp14:sizeRelH>
            <wp14:sizeRelV relativeFrom="page">
              <wp14:pctHeight>0</wp14:pctHeight>
            </wp14:sizeRelV>
          </wp:anchor>
        </w:drawing>
      </w:r>
      <w:r w:rsidR="009F7504" w:rsidRPr="009F7504">
        <w:rPr>
          <w:rFonts w:ascii="Times New Roman" w:hAnsi="Times New Roman" w:cs="Times New Roman"/>
          <w:sz w:val="24"/>
          <w:szCs w:val="24"/>
        </w:rPr>
        <w:t>Dear Fifth Grader and Family,</w:t>
      </w:r>
    </w:p>
    <w:p w14:paraId="4E9D8B3A" w14:textId="6092E828" w:rsidR="009F7504" w:rsidRPr="009F7504" w:rsidRDefault="009F7504" w:rsidP="009F7504">
      <w:pPr>
        <w:rPr>
          <w:rFonts w:ascii="Times New Roman" w:hAnsi="Times New Roman" w:cs="Times New Roman"/>
          <w:sz w:val="24"/>
          <w:szCs w:val="24"/>
        </w:rPr>
      </w:pPr>
      <w:r w:rsidRPr="009F7504">
        <w:rPr>
          <w:rFonts w:ascii="Times New Roman" w:hAnsi="Times New Roman" w:cs="Times New Roman"/>
          <w:sz w:val="24"/>
          <w:szCs w:val="24"/>
        </w:rPr>
        <w:tab/>
        <w:t xml:space="preserve">The fifth-grade teachers are looking forward to having you as our student in the fall.  We have a year of discovery, collaboration and innovation planned for you. </w:t>
      </w:r>
    </w:p>
    <w:p w14:paraId="0CF31AB3" w14:textId="77777777" w:rsidR="009F7504" w:rsidRPr="009F7504" w:rsidRDefault="009F7504" w:rsidP="009F7504">
      <w:pPr>
        <w:rPr>
          <w:rFonts w:ascii="Times New Roman" w:hAnsi="Times New Roman" w:cs="Times New Roman"/>
          <w:sz w:val="24"/>
          <w:szCs w:val="24"/>
        </w:rPr>
      </w:pPr>
      <w:r w:rsidRPr="009F7504">
        <w:rPr>
          <w:rFonts w:ascii="Times New Roman" w:hAnsi="Times New Roman" w:cs="Times New Roman"/>
          <w:sz w:val="24"/>
          <w:szCs w:val="24"/>
        </w:rPr>
        <w:t xml:space="preserve">Reading is an important part of our curriculum. You will learn comprehension strategies and various response methods while reading a variety of literary genres. We will be using the My View Literacy Program. In addition, independent reading and novel studies are key components of our program, with the goal of becoming skilled readers who love reading and choose to read independently. You will find the variety of books interesting, enjoyable and, at the same time, challenging. </w:t>
      </w:r>
    </w:p>
    <w:p w14:paraId="6553EFCF" w14:textId="77777777" w:rsidR="009F7504" w:rsidRPr="009F7504" w:rsidRDefault="009F7504" w:rsidP="009F7504">
      <w:pPr>
        <w:rPr>
          <w:rFonts w:ascii="Times New Roman" w:hAnsi="Times New Roman" w:cs="Times New Roman"/>
          <w:sz w:val="24"/>
          <w:szCs w:val="24"/>
        </w:rPr>
      </w:pPr>
      <w:r w:rsidRPr="009F7504">
        <w:rPr>
          <w:rFonts w:ascii="Times New Roman" w:hAnsi="Times New Roman" w:cs="Times New Roman"/>
          <w:sz w:val="24"/>
          <w:szCs w:val="24"/>
        </w:rPr>
        <w:tab/>
        <w:t xml:space="preserve">Language arts is taught through effective integration of reading, writing, speaking, listening, and thinking.  In written language, we will focus on developing the writing process, as well as quality end products.  We will use mentor texts to engage and inspire your writing.  As a fifth grader, you will be asked to develop pieces in a variety of genres.  </w:t>
      </w:r>
    </w:p>
    <w:p w14:paraId="6023CD89" w14:textId="77777777" w:rsidR="009F7504" w:rsidRPr="009F7504" w:rsidRDefault="009F7504" w:rsidP="009F7504">
      <w:pPr>
        <w:rPr>
          <w:rFonts w:ascii="Times New Roman" w:hAnsi="Times New Roman" w:cs="Times New Roman"/>
          <w:sz w:val="24"/>
          <w:szCs w:val="24"/>
        </w:rPr>
      </w:pPr>
      <w:r w:rsidRPr="009F7504">
        <w:rPr>
          <w:rFonts w:ascii="Times New Roman" w:hAnsi="Times New Roman" w:cs="Times New Roman"/>
          <w:sz w:val="24"/>
          <w:szCs w:val="24"/>
        </w:rPr>
        <w:t>In math we will continue to use Calendar Math &amp; Math in Focus curriculums. Math in Focus is a curriculum with problem solving as the center of math learning. You will learn how to communicate mathematically, reason logically, problem solve using the “bar model” method, and exhibit the characteristic of perseverance in problem-solving situations. Some of the chapters we cover are fractions, decimals, volume, polygons, ratios, percent, line plots and the coordinate plane.</w:t>
      </w:r>
    </w:p>
    <w:p w14:paraId="5890EBD7" w14:textId="77777777" w:rsidR="009F7504" w:rsidRPr="009F7504" w:rsidRDefault="009F7504" w:rsidP="009F7504">
      <w:pPr>
        <w:rPr>
          <w:rFonts w:ascii="Times New Roman" w:hAnsi="Times New Roman" w:cs="Times New Roman"/>
          <w:sz w:val="24"/>
          <w:szCs w:val="24"/>
        </w:rPr>
      </w:pPr>
      <w:r w:rsidRPr="009F7504">
        <w:rPr>
          <w:rFonts w:ascii="Times New Roman" w:hAnsi="Times New Roman" w:cs="Times New Roman"/>
          <w:sz w:val="24"/>
          <w:szCs w:val="24"/>
        </w:rPr>
        <w:tab/>
        <w:t xml:space="preserve">We will further explore our world together in science and social studies as we delve into the areas of weather, energy, decomposers, geography, American Indians, early American Settlements, and the Revolutionary War. We will also examine important documents like the Declaration of Independence, the </w:t>
      </w:r>
      <w:proofErr w:type="gramStart"/>
      <w:r w:rsidRPr="009F7504">
        <w:rPr>
          <w:rFonts w:ascii="Times New Roman" w:hAnsi="Times New Roman" w:cs="Times New Roman"/>
          <w:sz w:val="24"/>
          <w:szCs w:val="24"/>
        </w:rPr>
        <w:t>Constitution</w:t>
      </w:r>
      <w:proofErr w:type="gramEnd"/>
      <w:r w:rsidRPr="009F7504">
        <w:rPr>
          <w:rFonts w:ascii="Times New Roman" w:hAnsi="Times New Roman" w:cs="Times New Roman"/>
          <w:sz w:val="24"/>
          <w:szCs w:val="24"/>
        </w:rPr>
        <w:t xml:space="preserve"> and the Bill of Rights.</w:t>
      </w:r>
    </w:p>
    <w:p w14:paraId="6C760C2B" w14:textId="3528817C" w:rsidR="005537AF"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You have our best wishes for your summer, and we look forward to seeing you in August!</w:t>
      </w:r>
    </w:p>
    <w:p w14:paraId="644A3A61" w14:textId="77777777" w:rsidR="009F7504" w:rsidRPr="009F7504" w:rsidRDefault="009F7504" w:rsidP="009F7504">
      <w:pPr>
        <w:spacing w:after="0" w:line="360" w:lineRule="auto"/>
        <w:jc w:val="center"/>
        <w:rPr>
          <w:rFonts w:ascii="Times New Roman" w:eastAsia="Times New Roman" w:hAnsi="Times New Roman" w:cs="Times New Roman"/>
          <w:b/>
          <w:bCs/>
          <w:sz w:val="24"/>
          <w:szCs w:val="24"/>
          <w:u w:val="single"/>
        </w:rPr>
      </w:pPr>
      <w:r w:rsidRPr="009F7504">
        <w:rPr>
          <w:rFonts w:ascii="Times New Roman" w:eastAsia="Times New Roman" w:hAnsi="Times New Roman" w:cs="Times New Roman"/>
          <w:b/>
          <w:bCs/>
          <w:sz w:val="24"/>
          <w:szCs w:val="24"/>
          <w:u w:val="single"/>
        </w:rPr>
        <w:t>5</w:t>
      </w:r>
      <w:r w:rsidRPr="009F7504">
        <w:rPr>
          <w:rFonts w:ascii="Times New Roman" w:eastAsia="Times New Roman" w:hAnsi="Times New Roman" w:cs="Times New Roman"/>
          <w:b/>
          <w:bCs/>
          <w:sz w:val="24"/>
          <w:szCs w:val="24"/>
          <w:u w:val="single"/>
          <w:vertAlign w:val="superscript"/>
        </w:rPr>
        <w:t>th</w:t>
      </w:r>
      <w:r w:rsidRPr="009F7504">
        <w:rPr>
          <w:rFonts w:ascii="Times New Roman" w:eastAsia="Times New Roman" w:hAnsi="Times New Roman" w:cs="Times New Roman"/>
          <w:b/>
          <w:bCs/>
          <w:sz w:val="24"/>
          <w:szCs w:val="24"/>
          <w:u w:val="single"/>
        </w:rPr>
        <w:t xml:space="preserve"> Grade Supply List</w:t>
      </w:r>
    </w:p>
    <w:p w14:paraId="5843D59D" w14:textId="77777777" w:rsidR="009F7504" w:rsidRPr="009F7504" w:rsidRDefault="009F7504" w:rsidP="009F7504">
      <w:pPr>
        <w:numPr>
          <w:ilvl w:val="0"/>
          <w:numId w:val="1"/>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Headphones</w:t>
      </w:r>
      <w:r w:rsidRPr="009F7504">
        <w:rPr>
          <w:rFonts w:ascii="Times New Roman" w:eastAsia="Times New Roman" w:hAnsi="Times New Roman" w:cs="Times New Roman"/>
          <w:sz w:val="20"/>
          <w:szCs w:val="20"/>
        </w:rPr>
        <w:t xml:space="preserve"> or earbuds </w:t>
      </w:r>
    </w:p>
    <w:p w14:paraId="3D66D3A2" w14:textId="77777777" w:rsidR="009F7504" w:rsidRPr="009F7504" w:rsidRDefault="009F7504" w:rsidP="009F7504">
      <w:pPr>
        <w:numPr>
          <w:ilvl w:val="0"/>
          <w:numId w:val="1"/>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Laptop case</w:t>
      </w:r>
      <w:r w:rsidRPr="009F7504">
        <w:rPr>
          <w:rFonts w:ascii="Times New Roman" w:eastAsia="Times New Roman" w:hAnsi="Times New Roman" w:cs="Times New Roman"/>
          <w:sz w:val="20"/>
          <w:szCs w:val="20"/>
        </w:rPr>
        <w:t xml:space="preserve"> (</w:t>
      </w:r>
      <w:r w:rsidRPr="009F7504">
        <w:rPr>
          <w:rFonts w:ascii="Times New Roman" w:eastAsia="Times New Roman" w:hAnsi="Times New Roman" w:cs="Times New Roman"/>
          <w:i/>
          <w:iCs/>
          <w:sz w:val="20"/>
          <w:szCs w:val="20"/>
        </w:rPr>
        <w:t>you received with laptop)</w:t>
      </w:r>
      <w:r w:rsidRPr="009F7504">
        <w:rPr>
          <w:rFonts w:ascii="Times New Roman" w:eastAsia="Times New Roman" w:hAnsi="Times New Roman" w:cs="Times New Roman"/>
          <w:sz w:val="20"/>
          <w:szCs w:val="20"/>
        </w:rPr>
        <w:t xml:space="preserve"> to carry district laptop </w:t>
      </w:r>
    </w:p>
    <w:p w14:paraId="2CD1C166" w14:textId="77777777" w:rsidR="009F7504" w:rsidRPr="009F7504" w:rsidRDefault="009F7504" w:rsidP="009F7504">
      <w:pPr>
        <w:numPr>
          <w:ilvl w:val="0"/>
          <w:numId w:val="1"/>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2 composition books</w:t>
      </w:r>
      <w:r w:rsidRPr="009F7504">
        <w:rPr>
          <w:rFonts w:ascii="Times New Roman" w:eastAsia="Times New Roman" w:hAnsi="Times New Roman" w:cs="Times New Roman"/>
          <w:sz w:val="20"/>
          <w:szCs w:val="20"/>
        </w:rPr>
        <w:t xml:space="preserve"> (not spiral) </w:t>
      </w:r>
    </w:p>
    <w:p w14:paraId="05F52DD7" w14:textId="77777777" w:rsidR="009F7504" w:rsidRPr="009F7504" w:rsidRDefault="009F7504" w:rsidP="009F7504">
      <w:pPr>
        <w:numPr>
          <w:ilvl w:val="0"/>
          <w:numId w:val="1"/>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4 plastic folders</w:t>
      </w:r>
      <w:r w:rsidRPr="009F7504">
        <w:rPr>
          <w:rFonts w:ascii="Times New Roman" w:eastAsia="Times New Roman" w:hAnsi="Times New Roman" w:cs="Times New Roman"/>
          <w:sz w:val="20"/>
          <w:szCs w:val="20"/>
        </w:rPr>
        <w:t xml:space="preserve"> (red, blue, green, yellow, or a variety) (whole-punched if possible) </w:t>
      </w:r>
    </w:p>
    <w:p w14:paraId="29EC4508" w14:textId="77777777" w:rsidR="009F7504" w:rsidRPr="009F7504" w:rsidRDefault="009F7504" w:rsidP="009F7504">
      <w:pPr>
        <w:numPr>
          <w:ilvl w:val="0"/>
          <w:numId w:val="2"/>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A pair of</w:t>
      </w:r>
      <w:r w:rsidRPr="009F7504">
        <w:rPr>
          <w:rFonts w:ascii="Times New Roman" w:eastAsia="Times New Roman" w:hAnsi="Times New Roman" w:cs="Times New Roman"/>
          <w:b/>
          <w:bCs/>
          <w:sz w:val="20"/>
          <w:szCs w:val="20"/>
        </w:rPr>
        <w:t xml:space="preserve"> scissors</w:t>
      </w:r>
      <w:r w:rsidRPr="009F7504">
        <w:rPr>
          <w:rFonts w:ascii="Times New Roman" w:eastAsia="Times New Roman" w:hAnsi="Times New Roman" w:cs="Times New Roman"/>
          <w:sz w:val="20"/>
          <w:szCs w:val="20"/>
        </w:rPr>
        <w:t> </w:t>
      </w:r>
    </w:p>
    <w:p w14:paraId="68211906" w14:textId="77777777" w:rsidR="009F7504" w:rsidRPr="009F7504" w:rsidRDefault="009F7504" w:rsidP="009F7504">
      <w:pPr>
        <w:numPr>
          <w:ilvl w:val="0"/>
          <w:numId w:val="2"/>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 xml:space="preserve">A dozen </w:t>
      </w:r>
      <w:r w:rsidRPr="009F7504">
        <w:rPr>
          <w:rFonts w:ascii="Times New Roman" w:eastAsia="Times New Roman" w:hAnsi="Times New Roman" w:cs="Times New Roman"/>
          <w:b/>
          <w:bCs/>
          <w:sz w:val="20"/>
          <w:szCs w:val="20"/>
          <w:u w:val="single"/>
        </w:rPr>
        <w:t>sharpened</w:t>
      </w:r>
      <w:r w:rsidRPr="009F7504">
        <w:rPr>
          <w:rFonts w:ascii="Times New Roman" w:eastAsia="Times New Roman" w:hAnsi="Times New Roman" w:cs="Times New Roman"/>
          <w:b/>
          <w:bCs/>
          <w:sz w:val="20"/>
          <w:szCs w:val="20"/>
        </w:rPr>
        <w:t xml:space="preserve"> pencils</w:t>
      </w:r>
      <w:r w:rsidRPr="009F7504">
        <w:rPr>
          <w:rFonts w:ascii="Times New Roman" w:eastAsia="Times New Roman" w:hAnsi="Times New Roman" w:cs="Times New Roman"/>
          <w:sz w:val="20"/>
          <w:szCs w:val="20"/>
        </w:rPr>
        <w:t> </w:t>
      </w:r>
    </w:p>
    <w:p w14:paraId="58C9E234" w14:textId="77777777" w:rsidR="009F7504" w:rsidRPr="009F7504" w:rsidRDefault="009F7504" w:rsidP="009F7504">
      <w:pPr>
        <w:numPr>
          <w:ilvl w:val="0"/>
          <w:numId w:val="2"/>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1</w:t>
      </w:r>
      <w:r w:rsidRPr="009F7504">
        <w:rPr>
          <w:rFonts w:ascii="Times New Roman" w:eastAsia="Times New Roman" w:hAnsi="Times New Roman" w:cs="Times New Roman"/>
          <w:b/>
          <w:bCs/>
          <w:sz w:val="20"/>
          <w:szCs w:val="20"/>
        </w:rPr>
        <w:t xml:space="preserve"> </w:t>
      </w:r>
      <w:r w:rsidRPr="009F7504">
        <w:rPr>
          <w:rFonts w:ascii="Times New Roman" w:eastAsia="Times New Roman" w:hAnsi="Times New Roman" w:cs="Times New Roman"/>
          <w:sz w:val="20"/>
          <w:szCs w:val="20"/>
        </w:rPr>
        <w:t>black</w:t>
      </w:r>
      <w:r w:rsidRPr="009F7504">
        <w:rPr>
          <w:rFonts w:ascii="Times New Roman" w:eastAsia="Times New Roman" w:hAnsi="Times New Roman" w:cs="Times New Roman"/>
          <w:b/>
          <w:bCs/>
          <w:sz w:val="20"/>
          <w:szCs w:val="20"/>
        </w:rPr>
        <w:t xml:space="preserve"> sharpie</w:t>
      </w:r>
      <w:r w:rsidRPr="009F7504">
        <w:rPr>
          <w:rFonts w:ascii="Times New Roman" w:eastAsia="Times New Roman" w:hAnsi="Times New Roman" w:cs="Times New Roman"/>
          <w:sz w:val="20"/>
          <w:szCs w:val="20"/>
        </w:rPr>
        <w:t xml:space="preserve"> (fine point) </w:t>
      </w:r>
    </w:p>
    <w:p w14:paraId="53F7DBBA" w14:textId="77777777" w:rsidR="009F7504" w:rsidRPr="009F7504" w:rsidRDefault="009F7504" w:rsidP="009F7504">
      <w:pPr>
        <w:numPr>
          <w:ilvl w:val="0"/>
          <w:numId w:val="2"/>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 xml:space="preserve">1 yellow </w:t>
      </w:r>
      <w:r w:rsidRPr="009F7504">
        <w:rPr>
          <w:rFonts w:ascii="Times New Roman" w:eastAsia="Times New Roman" w:hAnsi="Times New Roman" w:cs="Times New Roman"/>
          <w:b/>
          <w:bCs/>
          <w:sz w:val="20"/>
          <w:szCs w:val="20"/>
        </w:rPr>
        <w:t>highlighter</w:t>
      </w:r>
      <w:r w:rsidRPr="009F7504">
        <w:rPr>
          <w:rFonts w:ascii="Times New Roman" w:eastAsia="Times New Roman" w:hAnsi="Times New Roman" w:cs="Times New Roman"/>
          <w:sz w:val="20"/>
          <w:szCs w:val="20"/>
        </w:rPr>
        <w:t> </w:t>
      </w:r>
    </w:p>
    <w:p w14:paraId="66B54B8E" w14:textId="77777777" w:rsidR="009F7504" w:rsidRPr="009F7504" w:rsidRDefault="009F7504" w:rsidP="009F7504">
      <w:pPr>
        <w:numPr>
          <w:ilvl w:val="0"/>
          <w:numId w:val="2"/>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 xml:space="preserve">Individual hand-held </w:t>
      </w:r>
      <w:r w:rsidRPr="009F7504">
        <w:rPr>
          <w:rFonts w:ascii="Times New Roman" w:eastAsia="Times New Roman" w:hAnsi="Times New Roman" w:cs="Times New Roman"/>
          <w:b/>
          <w:bCs/>
          <w:sz w:val="20"/>
          <w:szCs w:val="20"/>
        </w:rPr>
        <w:t>pencil sharpener</w:t>
      </w:r>
      <w:r w:rsidRPr="009F7504">
        <w:rPr>
          <w:rFonts w:ascii="Times New Roman" w:eastAsia="Times New Roman" w:hAnsi="Times New Roman" w:cs="Times New Roman"/>
          <w:sz w:val="20"/>
          <w:szCs w:val="20"/>
        </w:rPr>
        <w:t> </w:t>
      </w:r>
    </w:p>
    <w:p w14:paraId="54207062" w14:textId="77777777" w:rsidR="009F7504" w:rsidRPr="009F7504" w:rsidRDefault="009F7504" w:rsidP="009F7504">
      <w:pPr>
        <w:numPr>
          <w:ilvl w:val="0"/>
          <w:numId w:val="3"/>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 xml:space="preserve">Pencil case </w:t>
      </w:r>
      <w:r w:rsidRPr="009F7504">
        <w:rPr>
          <w:rFonts w:ascii="Times New Roman" w:eastAsia="Times New Roman" w:hAnsi="Times New Roman" w:cs="Times New Roman"/>
          <w:i/>
          <w:iCs/>
          <w:sz w:val="20"/>
          <w:szCs w:val="20"/>
        </w:rPr>
        <w:t xml:space="preserve">(not box) </w:t>
      </w:r>
      <w:r w:rsidRPr="009F7504">
        <w:rPr>
          <w:rFonts w:ascii="Times New Roman" w:eastAsia="Times New Roman" w:hAnsi="Times New Roman" w:cs="Times New Roman"/>
          <w:sz w:val="20"/>
          <w:szCs w:val="20"/>
        </w:rPr>
        <w:t>that can be closed securely (to hold supplies listed above) </w:t>
      </w:r>
    </w:p>
    <w:p w14:paraId="7B844BB8" w14:textId="77777777" w:rsidR="009F7504" w:rsidRPr="009F7504" w:rsidRDefault="009F7504" w:rsidP="009F7504">
      <w:pPr>
        <w:numPr>
          <w:ilvl w:val="0"/>
          <w:numId w:val="3"/>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 xml:space="preserve">A box of </w:t>
      </w:r>
      <w:r w:rsidRPr="009F7504">
        <w:rPr>
          <w:rFonts w:ascii="Times New Roman" w:eastAsia="Times New Roman" w:hAnsi="Times New Roman" w:cs="Times New Roman"/>
          <w:b/>
          <w:bCs/>
          <w:sz w:val="20"/>
          <w:szCs w:val="20"/>
        </w:rPr>
        <w:t>tissues</w:t>
      </w:r>
      <w:r w:rsidRPr="009F7504">
        <w:rPr>
          <w:rFonts w:ascii="Times New Roman" w:eastAsia="Times New Roman" w:hAnsi="Times New Roman" w:cs="Times New Roman"/>
          <w:sz w:val="20"/>
          <w:szCs w:val="20"/>
        </w:rPr>
        <w:t> </w:t>
      </w:r>
    </w:p>
    <w:p w14:paraId="1D59D62B" w14:textId="77777777" w:rsidR="009F7504" w:rsidRPr="009F7504" w:rsidRDefault="009F7504" w:rsidP="009F7504">
      <w:pPr>
        <w:numPr>
          <w:ilvl w:val="0"/>
          <w:numId w:val="3"/>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sz w:val="20"/>
          <w:szCs w:val="20"/>
        </w:rPr>
        <w:t xml:space="preserve">Clorox or disinfectant </w:t>
      </w:r>
      <w:r w:rsidRPr="009F7504">
        <w:rPr>
          <w:rFonts w:ascii="Times New Roman" w:eastAsia="Times New Roman" w:hAnsi="Times New Roman" w:cs="Times New Roman"/>
          <w:b/>
          <w:bCs/>
          <w:sz w:val="20"/>
          <w:szCs w:val="20"/>
        </w:rPr>
        <w:t>wipes  </w:t>
      </w:r>
      <w:r w:rsidRPr="009F7504">
        <w:rPr>
          <w:rFonts w:ascii="Times New Roman" w:eastAsia="Times New Roman" w:hAnsi="Times New Roman" w:cs="Times New Roman"/>
          <w:sz w:val="20"/>
          <w:szCs w:val="20"/>
        </w:rPr>
        <w:t> </w:t>
      </w:r>
    </w:p>
    <w:p w14:paraId="1A7A0112" w14:textId="77777777" w:rsidR="009F7504" w:rsidRPr="009F7504" w:rsidRDefault="009F7504" w:rsidP="009F7504">
      <w:pPr>
        <w:numPr>
          <w:ilvl w:val="0"/>
          <w:numId w:val="3"/>
        </w:numPr>
        <w:spacing w:after="0" w:line="240" w:lineRule="auto"/>
        <w:ind w:left="540"/>
        <w:textAlignment w:val="baseline"/>
        <w:rPr>
          <w:rFonts w:ascii="Times New Roman" w:eastAsia="Times New Roman" w:hAnsi="Times New Roman" w:cs="Times New Roman"/>
          <w:sz w:val="20"/>
          <w:szCs w:val="20"/>
        </w:rPr>
      </w:pPr>
      <w:r w:rsidRPr="009F7504">
        <w:rPr>
          <w:rFonts w:ascii="Times New Roman" w:eastAsia="Times New Roman" w:hAnsi="Times New Roman" w:cs="Times New Roman"/>
          <w:b/>
          <w:bCs/>
          <w:sz w:val="20"/>
          <w:szCs w:val="20"/>
        </w:rPr>
        <w:t>Hand Sanitizer </w:t>
      </w:r>
      <w:r w:rsidRPr="009F7504">
        <w:rPr>
          <w:rFonts w:ascii="Times New Roman" w:eastAsia="Times New Roman" w:hAnsi="Times New Roman" w:cs="Times New Roman"/>
          <w:sz w:val="20"/>
          <w:szCs w:val="20"/>
        </w:rPr>
        <w:t> </w:t>
      </w:r>
    </w:p>
    <w:p w14:paraId="3B1D977B" w14:textId="77777777" w:rsidR="009F7504"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p>
    <w:p w14:paraId="30EF6F49" w14:textId="312533AE" w:rsidR="009F7504" w:rsidRPr="009F7504" w:rsidRDefault="00D10A42" w:rsidP="009F7504">
      <w:pPr>
        <w:ind w:left="3600" w:firstLine="720"/>
        <w:rPr>
          <w:rFonts w:ascii="Times New Roman" w:hAnsi="Times New Roman" w:cs="Times New Roman"/>
          <w:sz w:val="24"/>
          <w:szCs w:val="24"/>
        </w:rPr>
      </w:pPr>
      <w:r>
        <w:rPr>
          <w:rFonts w:ascii="Times New Roman" w:hAnsi="Times New Roman" w:cs="Times New Roman"/>
          <w:sz w:val="24"/>
          <w:szCs w:val="24"/>
        </w:rPr>
        <w:t>S</w:t>
      </w:r>
      <w:r w:rsidR="009F7504" w:rsidRPr="009F7504">
        <w:rPr>
          <w:rFonts w:ascii="Times New Roman" w:hAnsi="Times New Roman" w:cs="Times New Roman"/>
          <w:sz w:val="24"/>
          <w:szCs w:val="24"/>
        </w:rPr>
        <w:t>incerely,</w:t>
      </w:r>
    </w:p>
    <w:p w14:paraId="7E4F7E39" w14:textId="51C95384" w:rsidR="009F7504" w:rsidRPr="009F7504"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t xml:space="preserve">Mrs. Jeffers – </w:t>
      </w:r>
      <w:hyperlink r:id="rId6" w:history="1">
        <w:r w:rsidRPr="009F7504">
          <w:rPr>
            <w:rStyle w:val="Hyperlink"/>
            <w:rFonts w:ascii="Times New Roman" w:hAnsi="Times New Roman" w:cs="Times New Roman"/>
            <w:sz w:val="24"/>
            <w:szCs w:val="24"/>
          </w:rPr>
          <w:t>ajeffers@cbsd.org</w:t>
        </w:r>
      </w:hyperlink>
    </w:p>
    <w:p w14:paraId="44D5139E" w14:textId="41D0641A" w:rsidR="009F7504" w:rsidRPr="009F7504"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t xml:space="preserve">Mrs. Sheridan – </w:t>
      </w:r>
      <w:hyperlink r:id="rId7" w:history="1">
        <w:r w:rsidRPr="009F7504">
          <w:rPr>
            <w:rStyle w:val="Hyperlink"/>
            <w:rFonts w:ascii="Times New Roman" w:hAnsi="Times New Roman" w:cs="Times New Roman"/>
            <w:sz w:val="24"/>
            <w:szCs w:val="24"/>
          </w:rPr>
          <w:t>dsheridan@cbsd.org</w:t>
        </w:r>
      </w:hyperlink>
    </w:p>
    <w:p w14:paraId="38AD58A6" w14:textId="167B9481" w:rsidR="009F7504" w:rsidRPr="009F7504"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r>
      <w:r w:rsidRPr="009F7504">
        <w:rPr>
          <w:rFonts w:ascii="Times New Roman" w:hAnsi="Times New Roman" w:cs="Times New Roman"/>
          <w:sz w:val="24"/>
          <w:szCs w:val="24"/>
        </w:rPr>
        <w:tab/>
        <w:t xml:space="preserve">Mr. Waldron – </w:t>
      </w:r>
      <w:hyperlink r:id="rId8" w:history="1">
        <w:r w:rsidRPr="009F7504">
          <w:rPr>
            <w:rStyle w:val="Hyperlink"/>
            <w:rFonts w:ascii="Times New Roman" w:hAnsi="Times New Roman" w:cs="Times New Roman"/>
            <w:sz w:val="24"/>
            <w:szCs w:val="24"/>
          </w:rPr>
          <w:t>jwaldron@cbsd.org</w:t>
        </w:r>
      </w:hyperlink>
    </w:p>
    <w:p w14:paraId="5663C426" w14:textId="1DFCD51C" w:rsidR="009F7504" w:rsidRPr="009F7504" w:rsidRDefault="009F7504" w:rsidP="009F7504">
      <w:pPr>
        <w:ind w:firstLine="720"/>
        <w:rPr>
          <w:rFonts w:ascii="Times New Roman" w:hAnsi="Times New Roman" w:cs="Times New Roman"/>
          <w:sz w:val="24"/>
          <w:szCs w:val="24"/>
        </w:rPr>
      </w:pPr>
      <w:r w:rsidRPr="009F7504">
        <w:rPr>
          <w:rFonts w:ascii="Times New Roman" w:hAnsi="Times New Roman" w:cs="Times New Roman"/>
          <w:sz w:val="24"/>
          <w:szCs w:val="24"/>
        </w:rPr>
        <w:tab/>
      </w:r>
    </w:p>
    <w:sectPr w:rsidR="009F7504" w:rsidRPr="009F7504" w:rsidSect="009F7504">
      <w:pgSz w:w="12240" w:h="15840"/>
      <w:pgMar w:top="144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6D4"/>
    <w:multiLevelType w:val="multilevel"/>
    <w:tmpl w:val="3A54F8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40B9B"/>
    <w:multiLevelType w:val="multilevel"/>
    <w:tmpl w:val="C674F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9C42B8"/>
    <w:multiLevelType w:val="multilevel"/>
    <w:tmpl w:val="862489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4932957">
    <w:abstractNumId w:val="1"/>
  </w:num>
  <w:num w:numId="2" w16cid:durableId="349334309">
    <w:abstractNumId w:val="2"/>
  </w:num>
  <w:num w:numId="3" w16cid:durableId="91848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04"/>
    <w:rsid w:val="005537AF"/>
    <w:rsid w:val="009F7504"/>
    <w:rsid w:val="00A436B8"/>
    <w:rsid w:val="00D1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BFE8"/>
  <w15:chartTrackingRefBased/>
  <w15:docId w15:val="{9BBEDDF5-51C1-4765-ADBA-0EBB1A3D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504"/>
    <w:rPr>
      <w:color w:val="0563C1" w:themeColor="hyperlink"/>
      <w:u w:val="single"/>
    </w:rPr>
  </w:style>
  <w:style w:type="character" w:styleId="UnresolvedMention">
    <w:name w:val="Unresolved Mention"/>
    <w:basedOn w:val="DefaultParagraphFont"/>
    <w:uiPriority w:val="99"/>
    <w:semiHidden/>
    <w:unhideWhenUsed/>
    <w:rsid w:val="009F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ldron@cbsd.org" TargetMode="External"/><Relationship Id="rId3" Type="http://schemas.openxmlformats.org/officeDocument/2006/relationships/settings" Target="settings.xml"/><Relationship Id="rId7" Type="http://schemas.openxmlformats.org/officeDocument/2006/relationships/hyperlink" Target="mailto:dsheridan@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effers@cbs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AMY</dc:creator>
  <cp:keywords/>
  <dc:description/>
  <cp:lastModifiedBy>JEFFERS, AMY</cp:lastModifiedBy>
  <cp:revision>2</cp:revision>
  <dcterms:created xsi:type="dcterms:W3CDTF">2022-06-15T13:05:00Z</dcterms:created>
  <dcterms:modified xsi:type="dcterms:W3CDTF">2022-06-15T13:14:00Z</dcterms:modified>
</cp:coreProperties>
</file>